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65" w:rsidRPr="002E6150" w:rsidRDefault="00972465" w:rsidP="00972465">
      <w:pPr>
        <w:jc w:val="center"/>
        <w:rPr>
          <w:rFonts w:ascii="Times New Roman" w:hAnsi="Times New Roman"/>
          <w:b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>Ogłoszenie o naborze na wolne stanowisko urzędnicze - specjalista</w:t>
      </w:r>
    </w:p>
    <w:p w:rsidR="00972465" w:rsidRDefault="00972465" w:rsidP="00972465">
      <w:pPr>
        <w:jc w:val="center"/>
        <w:rPr>
          <w:rFonts w:ascii="Times New Roman" w:hAnsi="Times New Roman"/>
          <w:b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>w Przedszkolu Miejskim nr 73 w Łodzi, ul. Gandhiego 3</w:t>
      </w:r>
    </w:p>
    <w:p w:rsidR="00953CF1" w:rsidRPr="002E6150" w:rsidRDefault="00953CF1" w:rsidP="009724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2465" w:rsidRPr="002E6150" w:rsidRDefault="00972465" w:rsidP="00972465">
      <w:pPr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 xml:space="preserve">Dyrektor Przedszkola Miejskiego Nr </w:t>
      </w:r>
      <w:r w:rsidR="00C51B20" w:rsidRPr="002E6150">
        <w:rPr>
          <w:rFonts w:ascii="Times New Roman" w:hAnsi="Times New Roman"/>
          <w:sz w:val="24"/>
          <w:szCs w:val="24"/>
        </w:rPr>
        <w:t>7</w:t>
      </w:r>
      <w:r w:rsidRPr="002E6150">
        <w:rPr>
          <w:rFonts w:ascii="Times New Roman" w:hAnsi="Times New Roman"/>
          <w:sz w:val="24"/>
          <w:szCs w:val="24"/>
        </w:rPr>
        <w:t>3 w Łodzi, ogłasza otwarty i konkurencyjny nabór na wolne stanowisko urzędnicze – specjalista w Przedszkolu Miejskim nr 73 w Łodzi, ul. Gandhiego 3.</w:t>
      </w:r>
    </w:p>
    <w:p w:rsidR="00972465" w:rsidRPr="002E6150" w:rsidRDefault="00972465" w:rsidP="00C51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>Nazwa stanowiska:</w:t>
      </w:r>
      <w:r w:rsidRPr="002E6150">
        <w:rPr>
          <w:rFonts w:ascii="Times New Roman" w:hAnsi="Times New Roman"/>
          <w:sz w:val="24"/>
          <w:szCs w:val="24"/>
        </w:rPr>
        <w:t xml:space="preserve"> specjalista</w:t>
      </w:r>
    </w:p>
    <w:p w:rsidR="00972465" w:rsidRPr="002E6150" w:rsidRDefault="00972465" w:rsidP="00C51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 xml:space="preserve">Wymiar czasu pracy: </w:t>
      </w:r>
      <w:r w:rsidRPr="002E6150">
        <w:rPr>
          <w:rFonts w:ascii="Times New Roman" w:hAnsi="Times New Roman"/>
          <w:sz w:val="24"/>
          <w:szCs w:val="24"/>
        </w:rPr>
        <w:t>1 etat</w:t>
      </w:r>
    </w:p>
    <w:p w:rsidR="00972465" w:rsidRPr="002E6150" w:rsidRDefault="00972465" w:rsidP="00C51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>Miejsce wykonywania pracy</w:t>
      </w:r>
      <w:r w:rsidRPr="002E6150">
        <w:rPr>
          <w:rFonts w:ascii="Times New Roman" w:hAnsi="Times New Roman"/>
          <w:sz w:val="24"/>
          <w:szCs w:val="24"/>
        </w:rPr>
        <w:t>: Przedszkole Miejskie nr 7</w:t>
      </w:r>
      <w:r w:rsidR="002E6150" w:rsidRPr="002E6150">
        <w:rPr>
          <w:rFonts w:ascii="Times New Roman" w:hAnsi="Times New Roman"/>
          <w:sz w:val="24"/>
          <w:szCs w:val="24"/>
        </w:rPr>
        <w:t>3</w:t>
      </w:r>
      <w:r w:rsidRPr="002E6150">
        <w:rPr>
          <w:rFonts w:ascii="Times New Roman" w:hAnsi="Times New Roman"/>
          <w:sz w:val="24"/>
          <w:szCs w:val="24"/>
        </w:rPr>
        <w:t xml:space="preserve"> w Łodzi, ul. </w:t>
      </w:r>
      <w:r w:rsidR="002E6150" w:rsidRPr="002E6150">
        <w:rPr>
          <w:rFonts w:ascii="Times New Roman" w:hAnsi="Times New Roman"/>
          <w:sz w:val="24"/>
          <w:szCs w:val="24"/>
        </w:rPr>
        <w:t>Gandhiego 3</w:t>
      </w:r>
    </w:p>
    <w:p w:rsidR="00972465" w:rsidRPr="002E6150" w:rsidRDefault="00972465" w:rsidP="00C51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>Rodzaj umowy</w:t>
      </w:r>
      <w:r w:rsidR="00953CF1">
        <w:rPr>
          <w:rFonts w:ascii="Times New Roman" w:hAnsi="Times New Roman"/>
          <w:sz w:val="24"/>
          <w:szCs w:val="24"/>
        </w:rPr>
        <w:t>: umowa o pracę</w:t>
      </w:r>
    </w:p>
    <w:p w:rsidR="00972465" w:rsidRPr="002E6150" w:rsidRDefault="00972465" w:rsidP="00C51B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b/>
          <w:sz w:val="24"/>
          <w:szCs w:val="24"/>
        </w:rPr>
        <w:t>Termin rozpoczęcia pracy:</w:t>
      </w:r>
      <w:r w:rsidR="005317DC">
        <w:rPr>
          <w:rFonts w:ascii="Times New Roman" w:hAnsi="Times New Roman"/>
          <w:sz w:val="24"/>
          <w:szCs w:val="24"/>
        </w:rPr>
        <w:t xml:space="preserve"> od</w:t>
      </w:r>
      <w:r w:rsidRPr="002E6150">
        <w:rPr>
          <w:rFonts w:ascii="Times New Roman" w:hAnsi="Times New Roman"/>
          <w:sz w:val="24"/>
          <w:szCs w:val="24"/>
        </w:rPr>
        <w:t xml:space="preserve"> </w:t>
      </w:r>
      <w:r w:rsidR="002E6150" w:rsidRPr="002E6150">
        <w:rPr>
          <w:rFonts w:ascii="Times New Roman" w:hAnsi="Times New Roman"/>
          <w:sz w:val="24"/>
          <w:szCs w:val="24"/>
        </w:rPr>
        <w:t>1</w:t>
      </w:r>
      <w:r w:rsidRPr="002E6150">
        <w:rPr>
          <w:rFonts w:ascii="Times New Roman" w:hAnsi="Times New Roman"/>
          <w:sz w:val="24"/>
          <w:szCs w:val="24"/>
        </w:rPr>
        <w:t xml:space="preserve"> </w:t>
      </w:r>
      <w:r w:rsidR="002E6150" w:rsidRPr="002E6150">
        <w:rPr>
          <w:rFonts w:ascii="Times New Roman" w:hAnsi="Times New Roman"/>
          <w:sz w:val="24"/>
          <w:szCs w:val="24"/>
        </w:rPr>
        <w:t>lutego  2026</w:t>
      </w:r>
      <w:r w:rsidRPr="002E6150">
        <w:rPr>
          <w:rFonts w:ascii="Times New Roman" w:hAnsi="Times New Roman"/>
          <w:sz w:val="24"/>
          <w:szCs w:val="24"/>
        </w:rPr>
        <w:t xml:space="preserve"> r.</w:t>
      </w:r>
    </w:p>
    <w:p w:rsidR="00C51B20" w:rsidRDefault="00C51B20" w:rsidP="005061E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72465" w:rsidRPr="00C51B20" w:rsidRDefault="00972465" w:rsidP="00C51B2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Wymagania niezbędne:</w:t>
      </w:r>
    </w:p>
    <w:p w:rsidR="00972465" w:rsidRPr="00B5258D" w:rsidRDefault="00B5258D" w:rsidP="00C51B2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obywatelstwo </w:t>
      </w:r>
      <w:r w:rsidRPr="00B5258D">
        <w:rPr>
          <w:rFonts w:ascii="Times New Roman" w:hAnsi="Times New Roman"/>
          <w:sz w:val="24"/>
          <w:szCs w:val="24"/>
        </w:rPr>
        <w:t>polskie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5258D">
        <w:rPr>
          <w:rFonts w:ascii="Times New Roman" w:hAnsi="Times New Roman"/>
          <w:sz w:val="24"/>
          <w:szCs w:val="24"/>
        </w:rPr>
        <w:t>lub obywatelstwo innego niż Polska państwa Unii Europejskiej lub innego państwa, którego obywatelom, na podstawie umów międzynarodowych lub przepisów prawa wspólnotowego, przysługuje prawo do podjęcia zatrudnienia na teryto</w:t>
      </w:r>
      <w:r>
        <w:rPr>
          <w:rFonts w:ascii="Times New Roman" w:hAnsi="Times New Roman"/>
          <w:sz w:val="24"/>
          <w:szCs w:val="24"/>
        </w:rPr>
        <w:t>rium Rzeczypospolitej Polskiej)</w:t>
      </w:r>
    </w:p>
    <w:p w:rsidR="00972465" w:rsidRPr="00C51B20" w:rsidRDefault="00972465" w:rsidP="00C51B2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pełna zdolność do czynności prawnych oraz korzystanie z pełni praw publicznych,</w:t>
      </w:r>
    </w:p>
    <w:p w:rsidR="00972465" w:rsidRPr="00C51B20" w:rsidRDefault="00972465" w:rsidP="00C51B2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niekaralność za umyślne przestępstwo ścigane z oskarżenia publi</w:t>
      </w:r>
      <w:r w:rsidR="002E6150" w:rsidRPr="00C51B20">
        <w:rPr>
          <w:rFonts w:ascii="Times New Roman" w:hAnsi="Times New Roman"/>
          <w:sz w:val="24"/>
          <w:szCs w:val="24"/>
        </w:rPr>
        <w:t xml:space="preserve">cznego lub umyślne    przestępstwo, </w:t>
      </w:r>
      <w:r w:rsidRPr="00C51B20">
        <w:rPr>
          <w:rFonts w:ascii="Times New Roman" w:hAnsi="Times New Roman"/>
          <w:sz w:val="24"/>
          <w:szCs w:val="24"/>
        </w:rPr>
        <w:t>skarbowe,</w:t>
      </w:r>
    </w:p>
    <w:p w:rsidR="00972465" w:rsidRPr="00C51B20" w:rsidRDefault="00972465" w:rsidP="00C51B2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wykształcenie średnie lub wyższe,</w:t>
      </w:r>
    </w:p>
    <w:p w:rsidR="003F0FF9" w:rsidRPr="00E72DE1" w:rsidRDefault="00972465" w:rsidP="00E72DE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znajomość przepisów dotyczących żywienia w placówkach oświatowych, przep</w:t>
      </w:r>
      <w:r w:rsidR="002E6150" w:rsidRPr="00C51B20">
        <w:rPr>
          <w:rFonts w:ascii="Times New Roman" w:hAnsi="Times New Roman"/>
          <w:sz w:val="24"/>
          <w:szCs w:val="24"/>
        </w:rPr>
        <w:t xml:space="preserve">isów i procedur </w:t>
      </w:r>
      <w:r w:rsidRPr="00C51B20">
        <w:rPr>
          <w:rFonts w:ascii="Times New Roman" w:hAnsi="Times New Roman"/>
          <w:sz w:val="24"/>
          <w:szCs w:val="24"/>
        </w:rPr>
        <w:t>HACCP,</w:t>
      </w:r>
    </w:p>
    <w:p w:rsidR="00972465" w:rsidRPr="00C51B20" w:rsidRDefault="00972465" w:rsidP="00C51B2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nieposzlakowana opinia.</w:t>
      </w:r>
    </w:p>
    <w:p w:rsidR="00C51B20" w:rsidRDefault="00C51B20" w:rsidP="00972465">
      <w:pPr>
        <w:rPr>
          <w:rFonts w:ascii="Times New Roman" w:hAnsi="Times New Roman"/>
          <w:b/>
          <w:sz w:val="24"/>
          <w:szCs w:val="24"/>
        </w:rPr>
      </w:pPr>
    </w:p>
    <w:p w:rsidR="00972465" w:rsidRPr="00C51B20" w:rsidRDefault="00972465" w:rsidP="00C51B2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Wymagania dodatkowe: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umiejętność gospodarowania środkami finansowymi,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umiejętność obsługi programów biurowych: Microsoft Excel, Microsoft Word,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w prz</w:t>
      </w:r>
      <w:r w:rsidR="00E72DE1">
        <w:rPr>
          <w:rFonts w:ascii="Times New Roman" w:hAnsi="Times New Roman"/>
          <w:sz w:val="24"/>
          <w:szCs w:val="24"/>
        </w:rPr>
        <w:t>ypadku wykształcenia średniego 4</w:t>
      </w:r>
      <w:r w:rsidRPr="00C51B20">
        <w:rPr>
          <w:rFonts w:ascii="Times New Roman" w:hAnsi="Times New Roman"/>
          <w:sz w:val="24"/>
          <w:szCs w:val="24"/>
        </w:rPr>
        <w:t xml:space="preserve"> letni staż pracy, w p</w:t>
      </w:r>
      <w:r w:rsidR="005061E7" w:rsidRPr="00C51B20">
        <w:rPr>
          <w:rFonts w:ascii="Times New Roman" w:hAnsi="Times New Roman"/>
          <w:sz w:val="24"/>
          <w:szCs w:val="24"/>
        </w:rPr>
        <w:t xml:space="preserve">rzypadku wykształcenia </w:t>
      </w:r>
      <w:r w:rsidR="00C51B20" w:rsidRPr="00C51B20">
        <w:rPr>
          <w:rFonts w:ascii="Times New Roman" w:hAnsi="Times New Roman"/>
          <w:sz w:val="24"/>
          <w:szCs w:val="24"/>
        </w:rPr>
        <w:t xml:space="preserve"> </w:t>
      </w:r>
      <w:r w:rsidR="005061E7" w:rsidRPr="00C51B20">
        <w:rPr>
          <w:rFonts w:ascii="Times New Roman" w:hAnsi="Times New Roman"/>
          <w:sz w:val="24"/>
          <w:szCs w:val="24"/>
        </w:rPr>
        <w:t>wyższego</w:t>
      </w:r>
      <w:r w:rsidR="003F12C3">
        <w:rPr>
          <w:rFonts w:ascii="Times New Roman" w:hAnsi="Times New Roman"/>
          <w:sz w:val="24"/>
          <w:szCs w:val="24"/>
        </w:rPr>
        <w:t xml:space="preserve"> </w:t>
      </w:r>
      <w:r w:rsidR="00E72DE1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C51B20">
        <w:rPr>
          <w:rFonts w:ascii="Times New Roman" w:hAnsi="Times New Roman"/>
          <w:sz w:val="24"/>
          <w:szCs w:val="24"/>
        </w:rPr>
        <w:t xml:space="preserve"> letni staż pracy,</w:t>
      </w:r>
    </w:p>
    <w:p w:rsidR="00972465" w:rsidRPr="00C51B20" w:rsidRDefault="00B5258D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aktualne badanie </w:t>
      </w:r>
      <w:r w:rsidR="00972465" w:rsidRPr="00C51B20">
        <w:rPr>
          <w:rFonts w:ascii="Times New Roman" w:hAnsi="Times New Roman"/>
          <w:sz w:val="24"/>
          <w:szCs w:val="24"/>
        </w:rPr>
        <w:t xml:space="preserve">zdrowia do celów </w:t>
      </w:r>
      <w:proofErr w:type="spellStart"/>
      <w:r w:rsidR="00972465" w:rsidRPr="00C51B20">
        <w:rPr>
          <w:rFonts w:ascii="Times New Roman" w:hAnsi="Times New Roman"/>
          <w:sz w:val="24"/>
          <w:szCs w:val="24"/>
        </w:rPr>
        <w:t>sanitarno</w:t>
      </w:r>
      <w:proofErr w:type="spellEnd"/>
      <w:r w:rsidR="00972465" w:rsidRPr="00C51B20">
        <w:rPr>
          <w:rFonts w:ascii="Times New Roman" w:hAnsi="Times New Roman"/>
          <w:sz w:val="24"/>
          <w:szCs w:val="24"/>
        </w:rPr>
        <w:t xml:space="preserve"> – epidemiologicznych,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ukończony kurs związany ze stanowiskiem intendenta w placówce oświatowej,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minimum 3 lata doś</w:t>
      </w:r>
      <w:r w:rsidR="00B5258D">
        <w:rPr>
          <w:rFonts w:ascii="Times New Roman" w:hAnsi="Times New Roman"/>
          <w:sz w:val="24"/>
          <w:szCs w:val="24"/>
        </w:rPr>
        <w:t>wiadczenia na w/w stanowisku</w:t>
      </w:r>
      <w:r w:rsidRPr="00C51B20">
        <w:rPr>
          <w:rFonts w:ascii="Times New Roman" w:hAnsi="Times New Roman"/>
          <w:sz w:val="24"/>
          <w:szCs w:val="24"/>
        </w:rPr>
        <w:t xml:space="preserve"> w przedszkolu lub w kuchni,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inicjatywa i samodzielność rozwiązywania problemów,</w:t>
      </w:r>
    </w:p>
    <w:p w:rsidR="00972465" w:rsidRPr="00C51B20" w:rsidRDefault="00972465" w:rsidP="00C51B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rzetelność, skrupulatność, kultura osobista.</w:t>
      </w:r>
    </w:p>
    <w:p w:rsidR="00C51B20" w:rsidRDefault="00C51B20" w:rsidP="00972465">
      <w:pPr>
        <w:rPr>
          <w:rFonts w:ascii="Times New Roman" w:hAnsi="Times New Roman"/>
          <w:b/>
          <w:sz w:val="24"/>
          <w:szCs w:val="24"/>
        </w:rPr>
      </w:pPr>
    </w:p>
    <w:p w:rsidR="00972465" w:rsidRPr="00C51B20" w:rsidRDefault="00972465" w:rsidP="00C51B2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Zakres zadań wykonywanych na stanowisku pracy:</w:t>
      </w:r>
    </w:p>
    <w:p w:rsidR="00972465" w:rsidRDefault="00972465" w:rsidP="00C51B20">
      <w:pPr>
        <w:pStyle w:val="Akapitzlist"/>
        <w:numPr>
          <w:ilvl w:val="1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prowadzenie ewidencji korespondencji wychodzącej i przychodzącej zgodnie z obowiązującymi</w:t>
      </w:r>
      <w:r w:rsidR="005061E7" w:rsidRPr="00C51B20">
        <w:rPr>
          <w:rFonts w:ascii="Times New Roman" w:hAnsi="Times New Roman"/>
          <w:sz w:val="24"/>
          <w:szCs w:val="24"/>
        </w:rPr>
        <w:t xml:space="preserve"> </w:t>
      </w:r>
      <w:r w:rsidRPr="00C51B20">
        <w:rPr>
          <w:rFonts w:ascii="Times New Roman" w:hAnsi="Times New Roman"/>
          <w:sz w:val="24"/>
          <w:szCs w:val="24"/>
        </w:rPr>
        <w:t>przepisami,</w:t>
      </w:r>
    </w:p>
    <w:p w:rsidR="00A330C5" w:rsidRDefault="00A330C5" w:rsidP="00C51B20">
      <w:pPr>
        <w:pStyle w:val="Akapitzlist"/>
        <w:numPr>
          <w:ilvl w:val="1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rejestracja faktur w systemie </w:t>
      </w:r>
      <w:proofErr w:type="spellStart"/>
      <w:r w:rsidRPr="00C51B20">
        <w:rPr>
          <w:rFonts w:ascii="Times New Roman" w:hAnsi="Times New Roman"/>
          <w:sz w:val="24"/>
          <w:szCs w:val="24"/>
        </w:rPr>
        <w:t>Vulcan</w:t>
      </w:r>
      <w:proofErr w:type="spellEnd"/>
      <w:r w:rsidRPr="00C51B20">
        <w:rPr>
          <w:rFonts w:ascii="Times New Roman" w:hAnsi="Times New Roman"/>
          <w:sz w:val="24"/>
          <w:szCs w:val="24"/>
        </w:rPr>
        <w:t xml:space="preserve"> finanse</w:t>
      </w:r>
      <w:r>
        <w:rPr>
          <w:rFonts w:ascii="Times New Roman" w:hAnsi="Times New Roman"/>
          <w:sz w:val="24"/>
          <w:szCs w:val="24"/>
        </w:rPr>
        <w:t>,</w:t>
      </w:r>
      <w:r w:rsidR="00550B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12C3" w:rsidRDefault="003F12C3" w:rsidP="00C51B20">
      <w:pPr>
        <w:pStyle w:val="Akapitzlist"/>
        <w:numPr>
          <w:ilvl w:val="1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obsługa korespondencji w programie </w:t>
      </w:r>
      <w:proofErr w:type="spellStart"/>
      <w:r>
        <w:rPr>
          <w:rFonts w:ascii="Times New Roman" w:hAnsi="Times New Roman"/>
          <w:sz w:val="24"/>
          <w:szCs w:val="24"/>
        </w:rPr>
        <w:t>Altar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550B4C" w:rsidRDefault="00A330C5" w:rsidP="00164A92">
      <w:pPr>
        <w:pStyle w:val="Akapitzlist"/>
        <w:numPr>
          <w:ilvl w:val="1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 w:rsidRPr="00550B4C">
        <w:rPr>
          <w:rFonts w:ascii="Times New Roman" w:hAnsi="Times New Roman"/>
          <w:sz w:val="24"/>
          <w:szCs w:val="24"/>
        </w:rPr>
        <w:t>współpraca z pracownikami CUWO w zakresie rachunkowości, majątku</w:t>
      </w:r>
      <w:r w:rsidR="005317DC">
        <w:rPr>
          <w:rFonts w:ascii="Times New Roman" w:hAnsi="Times New Roman"/>
          <w:sz w:val="24"/>
          <w:szCs w:val="24"/>
        </w:rPr>
        <w:t>, płac</w:t>
      </w:r>
      <w:r w:rsidRPr="00550B4C">
        <w:rPr>
          <w:rFonts w:ascii="Times New Roman" w:hAnsi="Times New Roman"/>
          <w:sz w:val="24"/>
          <w:szCs w:val="24"/>
        </w:rPr>
        <w:t xml:space="preserve"> </w:t>
      </w:r>
    </w:p>
    <w:p w:rsidR="00972465" w:rsidRPr="00550B4C" w:rsidRDefault="00972465" w:rsidP="00164A92">
      <w:pPr>
        <w:pStyle w:val="Akapitzlist"/>
        <w:numPr>
          <w:ilvl w:val="1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 w:rsidRPr="00550B4C">
        <w:rPr>
          <w:rFonts w:ascii="Times New Roman" w:hAnsi="Times New Roman"/>
          <w:sz w:val="24"/>
          <w:szCs w:val="24"/>
        </w:rPr>
        <w:lastRenderedPageBreak/>
        <w:t xml:space="preserve">prowadzenie spraw związanych z </w:t>
      </w:r>
      <w:r w:rsidR="003F12C3">
        <w:rPr>
          <w:rFonts w:ascii="Times New Roman" w:hAnsi="Times New Roman"/>
          <w:sz w:val="24"/>
          <w:szCs w:val="24"/>
        </w:rPr>
        <w:t xml:space="preserve">ewidencją dzieci i </w:t>
      </w:r>
      <w:r w:rsidRPr="00550B4C">
        <w:rPr>
          <w:rFonts w:ascii="Times New Roman" w:hAnsi="Times New Roman"/>
          <w:sz w:val="24"/>
          <w:szCs w:val="24"/>
        </w:rPr>
        <w:t>odpłatnością za żywienie i poby</w:t>
      </w:r>
      <w:r w:rsidR="005061E7" w:rsidRPr="00550B4C">
        <w:rPr>
          <w:rFonts w:ascii="Times New Roman" w:hAnsi="Times New Roman"/>
          <w:sz w:val="24"/>
          <w:szCs w:val="24"/>
        </w:rPr>
        <w:t xml:space="preserve">t dzieci w przedszkolu, obsługa </w:t>
      </w:r>
      <w:r w:rsidRPr="00550B4C">
        <w:rPr>
          <w:rFonts w:ascii="Times New Roman" w:hAnsi="Times New Roman"/>
          <w:sz w:val="24"/>
          <w:szCs w:val="24"/>
        </w:rPr>
        <w:t xml:space="preserve">programu </w:t>
      </w:r>
      <w:proofErr w:type="spellStart"/>
      <w:r w:rsidRPr="00550B4C">
        <w:rPr>
          <w:rFonts w:ascii="Times New Roman" w:hAnsi="Times New Roman"/>
          <w:sz w:val="24"/>
          <w:szCs w:val="24"/>
        </w:rPr>
        <w:t>iPrzedszkole</w:t>
      </w:r>
      <w:proofErr w:type="spellEnd"/>
      <w:r w:rsidRPr="00550B4C">
        <w:rPr>
          <w:rFonts w:ascii="Times New Roman" w:hAnsi="Times New Roman"/>
          <w:sz w:val="24"/>
          <w:szCs w:val="24"/>
        </w:rPr>
        <w:t>,</w:t>
      </w:r>
      <w:r w:rsidR="005061E7" w:rsidRPr="00550B4C">
        <w:rPr>
          <w:rFonts w:ascii="Times New Roman" w:hAnsi="Times New Roman"/>
          <w:sz w:val="24"/>
          <w:szCs w:val="24"/>
        </w:rPr>
        <w:t xml:space="preserve"> </w:t>
      </w:r>
    </w:p>
    <w:p w:rsidR="00972465" w:rsidRPr="00C51B20" w:rsidRDefault="00972465" w:rsidP="00C51B20">
      <w:pPr>
        <w:pStyle w:val="Akapitzlist"/>
        <w:numPr>
          <w:ilvl w:val="1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sporządzanie raportów żywieniowych, przestrzeganie obowiązując</w:t>
      </w:r>
      <w:r w:rsidR="005061E7" w:rsidRPr="00C51B20">
        <w:rPr>
          <w:rFonts w:ascii="Times New Roman" w:hAnsi="Times New Roman"/>
          <w:sz w:val="24"/>
          <w:szCs w:val="24"/>
        </w:rPr>
        <w:t xml:space="preserve">ej stawki żywieniowej, wartości </w:t>
      </w:r>
      <w:r w:rsidRPr="00C51B20">
        <w:rPr>
          <w:rFonts w:ascii="Times New Roman" w:hAnsi="Times New Roman"/>
          <w:sz w:val="24"/>
          <w:szCs w:val="24"/>
        </w:rPr>
        <w:t>ilościowych i jakościowych posiłków,</w:t>
      </w:r>
      <w:r w:rsidR="00953CF1">
        <w:rPr>
          <w:rFonts w:ascii="Times New Roman" w:hAnsi="Times New Roman"/>
          <w:sz w:val="24"/>
          <w:szCs w:val="24"/>
        </w:rPr>
        <w:t xml:space="preserve"> obsługa programu </w:t>
      </w:r>
      <w:proofErr w:type="spellStart"/>
      <w:r w:rsidR="00953CF1">
        <w:rPr>
          <w:rFonts w:ascii="Times New Roman" w:hAnsi="Times New Roman"/>
          <w:sz w:val="24"/>
          <w:szCs w:val="24"/>
        </w:rPr>
        <w:t>ProgMan</w:t>
      </w:r>
      <w:proofErr w:type="spellEnd"/>
      <w:r w:rsidR="00953CF1">
        <w:rPr>
          <w:rFonts w:ascii="Times New Roman" w:hAnsi="Times New Roman"/>
          <w:sz w:val="24"/>
          <w:szCs w:val="24"/>
        </w:rPr>
        <w:t xml:space="preserve"> stołówka</w:t>
      </w:r>
    </w:p>
    <w:p w:rsidR="00972465" w:rsidRPr="00C51B20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prowadzenie niezbędnej dokumentacji HACCP oraz nadzór nad przestrzeganiem procedur HACCP,</w:t>
      </w:r>
    </w:p>
    <w:p w:rsidR="00972465" w:rsidRPr="00C51B20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prowadzenie ksiąg inwentarzowych,</w:t>
      </w:r>
      <w:r w:rsidR="00550B4C">
        <w:rPr>
          <w:rFonts w:ascii="Times New Roman" w:hAnsi="Times New Roman"/>
          <w:sz w:val="24"/>
          <w:szCs w:val="24"/>
        </w:rPr>
        <w:t xml:space="preserve"> w tym w systemie </w:t>
      </w:r>
      <w:proofErr w:type="spellStart"/>
      <w:r w:rsidR="00550B4C">
        <w:rPr>
          <w:rFonts w:ascii="Times New Roman" w:hAnsi="Times New Roman"/>
          <w:sz w:val="24"/>
          <w:szCs w:val="24"/>
        </w:rPr>
        <w:t>Vulcan</w:t>
      </w:r>
      <w:proofErr w:type="spellEnd"/>
    </w:p>
    <w:p w:rsidR="00972465" w:rsidRPr="00C51B20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zaopatrywanie przedszkola w artykuły spożywcze i przemysłowe, ś</w:t>
      </w:r>
      <w:r w:rsidR="005061E7" w:rsidRPr="00C51B20">
        <w:rPr>
          <w:rFonts w:ascii="Times New Roman" w:hAnsi="Times New Roman"/>
          <w:sz w:val="24"/>
          <w:szCs w:val="24"/>
        </w:rPr>
        <w:t xml:space="preserve">rodki czystości i inne (zgodnie </w:t>
      </w:r>
      <w:r w:rsidRPr="00C51B20">
        <w:rPr>
          <w:rFonts w:ascii="Times New Roman" w:hAnsi="Times New Roman"/>
          <w:sz w:val="24"/>
          <w:szCs w:val="24"/>
        </w:rPr>
        <w:t>z działalnością przedszkola),</w:t>
      </w:r>
    </w:p>
    <w:p w:rsidR="00972465" w:rsidRPr="00C51B20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prowadzenie magazynów,</w:t>
      </w:r>
    </w:p>
    <w:p w:rsidR="00972465" w:rsidRPr="00C51B20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organizowanie, kierowanie i kontrolowanie pracy personelu kuchni i obsługi,</w:t>
      </w:r>
    </w:p>
    <w:p w:rsidR="00972465" w:rsidRPr="00C51B20" w:rsidRDefault="003F12C3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księgowością płacową, rachunkową</w:t>
      </w:r>
      <w:r w:rsidR="00972465" w:rsidRPr="00C51B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majątkową,</w:t>
      </w:r>
    </w:p>
    <w:p w:rsidR="00972465" w:rsidRPr="00C51B20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dbałość o stan sanitarny placówki,</w:t>
      </w:r>
    </w:p>
    <w:p w:rsidR="00972465" w:rsidRPr="00C51B20" w:rsidRDefault="00953CF1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realizowanie</w:t>
      </w:r>
      <w:r w:rsidR="00972465" w:rsidRPr="00C51B20">
        <w:rPr>
          <w:rFonts w:ascii="Times New Roman" w:hAnsi="Times New Roman"/>
          <w:sz w:val="24"/>
          <w:szCs w:val="24"/>
        </w:rPr>
        <w:t xml:space="preserve"> świadczeń BHP dla pracowników,</w:t>
      </w:r>
      <w:r>
        <w:rPr>
          <w:rFonts w:ascii="Times New Roman" w:hAnsi="Times New Roman"/>
          <w:sz w:val="24"/>
          <w:szCs w:val="24"/>
        </w:rPr>
        <w:t xml:space="preserve"> dokonywanie zakupów zgodnie z wykazem, prowadzenie kartoteki bhp, </w:t>
      </w:r>
    </w:p>
    <w:p w:rsidR="00972465" w:rsidRDefault="00972465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 w:rsidRPr="00550B4C">
        <w:rPr>
          <w:rFonts w:ascii="Times New Roman" w:hAnsi="Times New Roman"/>
          <w:sz w:val="24"/>
          <w:szCs w:val="24"/>
        </w:rPr>
        <w:t>sporządzanie jadłospisów dekadowych i prowadzenie związanej z tym dokumentacji.</w:t>
      </w:r>
    </w:p>
    <w:p w:rsidR="00953CF1" w:rsidRPr="00550B4C" w:rsidRDefault="00953CF1" w:rsidP="00C51B20">
      <w:pPr>
        <w:pStyle w:val="Akapitzlist"/>
        <w:numPr>
          <w:ilvl w:val="1"/>
          <w:numId w:val="8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dyrektorem we wszystkich sprawach dotyczących przedszkola, organizacji żywienia, nadzoru nad pracownikami obsługi, współ</w:t>
      </w:r>
      <w:r w:rsidR="003B115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racy z </w:t>
      </w:r>
      <w:r w:rsidR="003B1153">
        <w:rPr>
          <w:rFonts w:ascii="Times New Roman" w:hAnsi="Times New Roman"/>
          <w:sz w:val="24"/>
          <w:szCs w:val="24"/>
        </w:rPr>
        <w:t>jednostkami Miasta, kontrahentami</w:t>
      </w:r>
    </w:p>
    <w:p w:rsidR="00C51B20" w:rsidRPr="00C51B20" w:rsidRDefault="00C51B20" w:rsidP="00C51B20">
      <w:pPr>
        <w:rPr>
          <w:rFonts w:ascii="Times New Roman" w:hAnsi="Times New Roman"/>
          <w:b/>
          <w:sz w:val="24"/>
          <w:szCs w:val="24"/>
        </w:rPr>
      </w:pPr>
    </w:p>
    <w:p w:rsidR="00972465" w:rsidRPr="00550B4C" w:rsidRDefault="00972465" w:rsidP="00550B4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0B4C">
        <w:rPr>
          <w:rFonts w:ascii="Times New Roman" w:hAnsi="Times New Roman"/>
          <w:b/>
          <w:sz w:val="24"/>
          <w:szCs w:val="24"/>
        </w:rPr>
        <w:t>Osoby ubiegające się o zatrudnienie powinny złożyć wymagane dokumenty: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list motywacyjny,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życiorys z opisem przebiegu pracy zawodowej,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kserokopie dokumentów (poświadczone przez kandydata za zgodno</w:t>
      </w:r>
      <w:r w:rsidR="005061E7" w:rsidRPr="00C51B20">
        <w:rPr>
          <w:rFonts w:ascii="Times New Roman" w:hAnsi="Times New Roman"/>
          <w:sz w:val="24"/>
          <w:szCs w:val="24"/>
        </w:rPr>
        <w:t xml:space="preserve">ść z oryginałem) potwierdzające </w:t>
      </w:r>
      <w:r w:rsidRPr="00C51B20">
        <w:rPr>
          <w:rFonts w:ascii="Times New Roman" w:hAnsi="Times New Roman"/>
          <w:sz w:val="24"/>
          <w:szCs w:val="24"/>
        </w:rPr>
        <w:t>kwalifikacje i wykształcenie zawodowe,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kserokopie świadectw pracy (poświadczone przez kandydata za zgodność z oryginałem),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inne dokumenty o posiadanych kwalifikacjach i umiejętnościac</w:t>
      </w:r>
      <w:r w:rsidR="005061E7" w:rsidRPr="00C51B20">
        <w:rPr>
          <w:rFonts w:ascii="Times New Roman" w:hAnsi="Times New Roman"/>
          <w:sz w:val="24"/>
          <w:szCs w:val="24"/>
        </w:rPr>
        <w:t xml:space="preserve">h (poświadczone przez kandydata </w:t>
      </w:r>
      <w:r w:rsidRPr="00C51B20">
        <w:rPr>
          <w:rFonts w:ascii="Times New Roman" w:hAnsi="Times New Roman"/>
          <w:sz w:val="24"/>
          <w:szCs w:val="24"/>
        </w:rPr>
        <w:t>za zgodność z oryginałem),</w:t>
      </w:r>
    </w:p>
    <w:p w:rsidR="005317DC" w:rsidRPr="005317DC" w:rsidRDefault="00972465" w:rsidP="005317DC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oświadczenie o posiadaniu obywatelstwa polskiego</w:t>
      </w:r>
      <w:r w:rsidR="00E768C2">
        <w:rPr>
          <w:rFonts w:ascii="Times New Roman" w:hAnsi="Times New Roman"/>
          <w:sz w:val="24"/>
          <w:szCs w:val="24"/>
        </w:rPr>
        <w:t xml:space="preserve"> (załącznik nr 1)</w:t>
      </w:r>
      <w:r w:rsidRPr="00C51B20">
        <w:rPr>
          <w:rFonts w:ascii="Times New Roman" w:hAnsi="Times New Roman"/>
          <w:sz w:val="24"/>
          <w:szCs w:val="24"/>
        </w:rPr>
        <w:t>,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oświadczenie o nieskazaniu prawomocnym wyrokiem za umyślne przes</w:t>
      </w:r>
      <w:r w:rsidR="005061E7" w:rsidRPr="00C51B20">
        <w:rPr>
          <w:rFonts w:ascii="Times New Roman" w:hAnsi="Times New Roman"/>
          <w:sz w:val="24"/>
          <w:szCs w:val="24"/>
        </w:rPr>
        <w:t xml:space="preserve">tępstwo ścigane z oskarżenia </w:t>
      </w:r>
      <w:r w:rsidRPr="00C51B20">
        <w:rPr>
          <w:rFonts w:ascii="Times New Roman" w:hAnsi="Times New Roman"/>
          <w:sz w:val="24"/>
          <w:szCs w:val="24"/>
        </w:rPr>
        <w:t>publicznego lub umyślne</w:t>
      </w:r>
      <w:r w:rsidR="00372F39">
        <w:rPr>
          <w:rFonts w:ascii="Times New Roman" w:hAnsi="Times New Roman"/>
          <w:sz w:val="24"/>
          <w:szCs w:val="24"/>
        </w:rPr>
        <w:t xml:space="preserve"> prz</w:t>
      </w:r>
      <w:r w:rsidR="00E768C2">
        <w:rPr>
          <w:rFonts w:ascii="Times New Roman" w:hAnsi="Times New Roman"/>
          <w:sz w:val="24"/>
          <w:szCs w:val="24"/>
        </w:rPr>
        <w:t>estępstwo skarbowe (</w:t>
      </w:r>
      <w:r w:rsidR="00372F39">
        <w:rPr>
          <w:rFonts w:ascii="Times New Roman" w:hAnsi="Times New Roman"/>
          <w:sz w:val="24"/>
          <w:szCs w:val="24"/>
        </w:rPr>
        <w:t>załącznik</w:t>
      </w:r>
      <w:r w:rsidR="00E768C2">
        <w:rPr>
          <w:rFonts w:ascii="Times New Roman" w:hAnsi="Times New Roman"/>
          <w:sz w:val="24"/>
          <w:szCs w:val="24"/>
        </w:rPr>
        <w:t xml:space="preserve"> nr 1</w:t>
      </w:r>
      <w:r w:rsidR="00372F39">
        <w:rPr>
          <w:rFonts w:ascii="Times New Roman" w:hAnsi="Times New Roman"/>
          <w:sz w:val="24"/>
          <w:szCs w:val="24"/>
        </w:rPr>
        <w:t>)</w:t>
      </w:r>
    </w:p>
    <w:p w:rsidR="00972465" w:rsidRPr="00C51B20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oświadczenie o posiadaniu pełnej zdolności do czynności prawnych oraz o korzystaniu z pełni praw</w:t>
      </w:r>
      <w:r w:rsidR="005061E7" w:rsidRPr="00C51B20">
        <w:rPr>
          <w:rFonts w:ascii="Times New Roman" w:hAnsi="Times New Roman"/>
          <w:sz w:val="24"/>
          <w:szCs w:val="24"/>
        </w:rPr>
        <w:t xml:space="preserve"> </w:t>
      </w:r>
      <w:r w:rsidRPr="00C51B20">
        <w:rPr>
          <w:rFonts w:ascii="Times New Roman" w:hAnsi="Times New Roman"/>
          <w:sz w:val="24"/>
          <w:szCs w:val="24"/>
        </w:rPr>
        <w:t>publicznych</w:t>
      </w:r>
      <w:r w:rsidR="00E768C2">
        <w:rPr>
          <w:rFonts w:ascii="Times New Roman" w:hAnsi="Times New Roman"/>
          <w:sz w:val="24"/>
          <w:szCs w:val="24"/>
        </w:rPr>
        <w:t xml:space="preserve"> (załącznik nr 1)</w:t>
      </w:r>
      <w:r w:rsidRPr="00C51B20">
        <w:rPr>
          <w:rFonts w:ascii="Times New Roman" w:hAnsi="Times New Roman"/>
          <w:sz w:val="24"/>
          <w:szCs w:val="24"/>
        </w:rPr>
        <w:t>,</w:t>
      </w:r>
    </w:p>
    <w:p w:rsidR="00972465" w:rsidRDefault="00972465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51B20">
        <w:rPr>
          <w:rFonts w:ascii="Times New Roman" w:hAnsi="Times New Roman"/>
          <w:sz w:val="24"/>
          <w:szCs w:val="24"/>
        </w:rPr>
        <w:t>klauzulę informacyjną dla kandydata do pracy w celu realizacji p</w:t>
      </w:r>
      <w:r w:rsidR="005061E7" w:rsidRPr="00C51B20">
        <w:rPr>
          <w:rFonts w:ascii="Times New Roman" w:hAnsi="Times New Roman"/>
          <w:sz w:val="24"/>
          <w:szCs w:val="24"/>
        </w:rPr>
        <w:t xml:space="preserve">rocesu rekrutacji na wskazane </w:t>
      </w:r>
      <w:r w:rsidRPr="00C51B20">
        <w:rPr>
          <w:rFonts w:ascii="Times New Roman" w:hAnsi="Times New Roman"/>
          <w:sz w:val="24"/>
          <w:szCs w:val="24"/>
        </w:rPr>
        <w:t xml:space="preserve">stanowisko pracy </w:t>
      </w:r>
      <w:r w:rsidR="00E768C2">
        <w:rPr>
          <w:rFonts w:ascii="Times New Roman" w:hAnsi="Times New Roman"/>
          <w:sz w:val="24"/>
          <w:szCs w:val="24"/>
        </w:rPr>
        <w:t>(załącznik nr 2)</w:t>
      </w:r>
    </w:p>
    <w:p w:rsidR="00372F39" w:rsidRDefault="008303A3" w:rsidP="00C51B20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braku przeciwwskazań zdrowotnych do wykonywania pracy na stanowisku specjalisty ( załącznik nr 3)</w:t>
      </w:r>
    </w:p>
    <w:p w:rsidR="00C51B20" w:rsidRPr="00C51B20" w:rsidRDefault="00C51B20" w:rsidP="00C51B20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550B4C" w:rsidRDefault="00972465" w:rsidP="00550B4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Dokumenty i oświadczenia dodatkowe:</w:t>
      </w:r>
    </w:p>
    <w:p w:rsidR="00972465" w:rsidRDefault="00972465" w:rsidP="00550B4C">
      <w:pPr>
        <w:pStyle w:val="Akapitzlist"/>
        <w:rPr>
          <w:rFonts w:ascii="Times New Roman" w:hAnsi="Times New Roman"/>
          <w:sz w:val="24"/>
          <w:szCs w:val="24"/>
        </w:rPr>
      </w:pPr>
      <w:r w:rsidRPr="00550B4C">
        <w:rPr>
          <w:rFonts w:ascii="Times New Roman" w:hAnsi="Times New Roman"/>
          <w:sz w:val="24"/>
          <w:szCs w:val="24"/>
        </w:rPr>
        <w:t>kopia dokumentu potwierdzającego niepełnosprawność - w przy</w:t>
      </w:r>
      <w:r w:rsidR="005061E7" w:rsidRPr="00550B4C">
        <w:rPr>
          <w:rFonts w:ascii="Times New Roman" w:hAnsi="Times New Roman"/>
          <w:sz w:val="24"/>
          <w:szCs w:val="24"/>
        </w:rPr>
        <w:t xml:space="preserve">padku kandydata, zamierzającego </w:t>
      </w:r>
      <w:r w:rsidRPr="00550B4C">
        <w:rPr>
          <w:rFonts w:ascii="Times New Roman" w:hAnsi="Times New Roman"/>
          <w:sz w:val="24"/>
          <w:szCs w:val="24"/>
        </w:rPr>
        <w:t xml:space="preserve">skorzystać z pierwszeństwa w zatrudnieniu w </w:t>
      </w:r>
      <w:r w:rsidR="005061E7" w:rsidRPr="00550B4C">
        <w:rPr>
          <w:rFonts w:ascii="Times New Roman" w:hAnsi="Times New Roman"/>
          <w:sz w:val="24"/>
          <w:szCs w:val="24"/>
        </w:rPr>
        <w:t xml:space="preserve">przypadku, gdy znajdą się w gronie najlepszych </w:t>
      </w:r>
      <w:r w:rsidRPr="00550B4C">
        <w:rPr>
          <w:rFonts w:ascii="Times New Roman" w:hAnsi="Times New Roman"/>
          <w:sz w:val="24"/>
          <w:szCs w:val="24"/>
        </w:rPr>
        <w:t>kandydatów.</w:t>
      </w:r>
    </w:p>
    <w:p w:rsidR="00550B4C" w:rsidRPr="00550B4C" w:rsidRDefault="00550B4C" w:rsidP="00550B4C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972465" w:rsidRPr="00C51B20" w:rsidRDefault="00972465" w:rsidP="00550B4C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Warunki pracy na stanowisku:</w:t>
      </w:r>
    </w:p>
    <w:p w:rsidR="00972465" w:rsidRPr="002E6150" w:rsidRDefault="00972465" w:rsidP="00550B4C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obciążenie fizyczne narządów ruchu dynamiczne i statyczne np.</w:t>
      </w:r>
      <w:r w:rsidR="005061E7">
        <w:rPr>
          <w:rFonts w:ascii="Times New Roman" w:hAnsi="Times New Roman"/>
          <w:sz w:val="24"/>
          <w:szCs w:val="24"/>
        </w:rPr>
        <w:t xml:space="preserve">: przyjmowanie niskich pozycji, </w:t>
      </w:r>
      <w:r w:rsidRPr="002E6150">
        <w:rPr>
          <w:rFonts w:ascii="Times New Roman" w:hAnsi="Times New Roman"/>
          <w:sz w:val="24"/>
          <w:szCs w:val="24"/>
        </w:rPr>
        <w:t>dźwiganie dorywcze do 1</w:t>
      </w:r>
      <w:r w:rsidR="00C51B20">
        <w:rPr>
          <w:rFonts w:ascii="Times New Roman" w:hAnsi="Times New Roman"/>
          <w:sz w:val="24"/>
          <w:szCs w:val="24"/>
        </w:rPr>
        <w:t>0</w:t>
      </w:r>
      <w:r w:rsidRPr="002E6150">
        <w:rPr>
          <w:rFonts w:ascii="Times New Roman" w:hAnsi="Times New Roman"/>
          <w:sz w:val="24"/>
          <w:szCs w:val="24"/>
        </w:rPr>
        <w:t xml:space="preserve"> kg, </w:t>
      </w:r>
    </w:p>
    <w:p w:rsidR="00972465" w:rsidRDefault="00972465" w:rsidP="00550B4C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zadania wykonywane w siedzibie oraz poza siedzibą przedszkola,</w:t>
      </w:r>
    </w:p>
    <w:p w:rsidR="003F12C3" w:rsidRPr="002E6150" w:rsidRDefault="003F12C3" w:rsidP="00550B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praca komputerowa,</w:t>
      </w:r>
    </w:p>
    <w:p w:rsidR="00550B4C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wyjścia służbowe zwią</w:t>
      </w:r>
      <w:r w:rsidR="00C51B20">
        <w:rPr>
          <w:rFonts w:ascii="Times New Roman" w:hAnsi="Times New Roman"/>
          <w:sz w:val="24"/>
          <w:szCs w:val="24"/>
        </w:rPr>
        <w:t>zane z realizowanymi zadaniami</w:t>
      </w:r>
      <w:r w:rsidR="003F12C3">
        <w:rPr>
          <w:rFonts w:ascii="Times New Roman" w:hAnsi="Times New Roman"/>
          <w:sz w:val="24"/>
          <w:szCs w:val="24"/>
        </w:rPr>
        <w:t>.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 xml:space="preserve">Miejsce i otoczenie </w:t>
      </w:r>
      <w:proofErr w:type="spellStart"/>
      <w:r w:rsidRPr="002E6150">
        <w:rPr>
          <w:rFonts w:ascii="Times New Roman" w:hAnsi="Times New Roman"/>
          <w:sz w:val="24"/>
          <w:szCs w:val="24"/>
        </w:rPr>
        <w:t>organizacyjno</w:t>
      </w:r>
      <w:proofErr w:type="spellEnd"/>
      <w:r w:rsidRPr="002E6150">
        <w:rPr>
          <w:rFonts w:ascii="Times New Roman" w:hAnsi="Times New Roman"/>
          <w:sz w:val="24"/>
          <w:szCs w:val="24"/>
        </w:rPr>
        <w:t xml:space="preserve"> – techniczne stanowiska pracy: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prac</w:t>
      </w:r>
      <w:r w:rsidR="008303A3">
        <w:rPr>
          <w:rFonts w:ascii="Times New Roman" w:hAnsi="Times New Roman"/>
          <w:sz w:val="24"/>
          <w:szCs w:val="24"/>
        </w:rPr>
        <w:t>a przy monitorze ekranowym (do 4</w:t>
      </w:r>
      <w:r w:rsidRPr="002E6150">
        <w:rPr>
          <w:rFonts w:ascii="Times New Roman" w:hAnsi="Times New Roman"/>
          <w:sz w:val="24"/>
          <w:szCs w:val="24"/>
        </w:rPr>
        <w:t xml:space="preserve"> godzin dziennie) oraz obsługa innych urządzeń biurowych,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używanie sprzętu zmechanizowanego elektrycznego i gazowego,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stanowisko pracy wyposażone w meble biurowe dostosowane do wym</w:t>
      </w:r>
      <w:r w:rsidR="005061E7">
        <w:rPr>
          <w:rFonts w:ascii="Times New Roman" w:hAnsi="Times New Roman"/>
          <w:sz w:val="24"/>
          <w:szCs w:val="24"/>
        </w:rPr>
        <w:t xml:space="preserve">agań określonych dla stanowiska </w:t>
      </w:r>
      <w:r w:rsidRPr="002E6150">
        <w:rPr>
          <w:rFonts w:ascii="Times New Roman" w:hAnsi="Times New Roman"/>
          <w:sz w:val="24"/>
          <w:szCs w:val="24"/>
        </w:rPr>
        <w:t>pracy,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budynek nie posiada podjazdu dla osób niepełnosprawnych na wózkach inwalidzkich,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budynek nie jest wyposażony w windę</w:t>
      </w:r>
      <w:r w:rsidR="00EF408E">
        <w:rPr>
          <w:rFonts w:ascii="Times New Roman" w:hAnsi="Times New Roman"/>
          <w:sz w:val="24"/>
          <w:szCs w:val="24"/>
        </w:rPr>
        <w:t xml:space="preserve"> osobową</w:t>
      </w:r>
      <w:r w:rsidRPr="002E6150">
        <w:rPr>
          <w:rFonts w:ascii="Times New Roman" w:hAnsi="Times New Roman"/>
          <w:sz w:val="24"/>
          <w:szCs w:val="24"/>
        </w:rPr>
        <w:t>,</w:t>
      </w:r>
    </w:p>
    <w:p w:rsidR="00972465" w:rsidRPr="002E6150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- klatka schodowa o szerokości min. 150 cm. z poręczami,</w:t>
      </w:r>
    </w:p>
    <w:p w:rsidR="00972465" w:rsidRDefault="00972465" w:rsidP="00C51B20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 xml:space="preserve">- w budynku pomieszczenia </w:t>
      </w:r>
      <w:proofErr w:type="spellStart"/>
      <w:r w:rsidRPr="002E6150">
        <w:rPr>
          <w:rFonts w:ascii="Times New Roman" w:hAnsi="Times New Roman"/>
          <w:sz w:val="24"/>
          <w:szCs w:val="24"/>
        </w:rPr>
        <w:t>higieniczno</w:t>
      </w:r>
      <w:proofErr w:type="spellEnd"/>
      <w:r w:rsidRPr="002E6150">
        <w:rPr>
          <w:rFonts w:ascii="Times New Roman" w:hAnsi="Times New Roman"/>
          <w:sz w:val="24"/>
          <w:szCs w:val="24"/>
        </w:rPr>
        <w:t xml:space="preserve"> – sanitarne nie są dostosowane dla osób niepełnosprawnych.</w:t>
      </w:r>
    </w:p>
    <w:p w:rsidR="00C51B20" w:rsidRPr="002E6150" w:rsidRDefault="00C51B20" w:rsidP="00C51B20">
      <w:pPr>
        <w:spacing w:after="0"/>
        <w:rPr>
          <w:rFonts w:ascii="Times New Roman" w:hAnsi="Times New Roman"/>
          <w:sz w:val="24"/>
          <w:szCs w:val="24"/>
        </w:rPr>
      </w:pPr>
    </w:p>
    <w:p w:rsidR="00972465" w:rsidRPr="00C51B20" w:rsidRDefault="00972465" w:rsidP="00550B4C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Miejsce i termin składania ofert:</w:t>
      </w:r>
    </w:p>
    <w:p w:rsidR="00972465" w:rsidRPr="002E6150" w:rsidRDefault="005061E7" w:rsidP="00550B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D4A6A">
        <w:rPr>
          <w:rFonts w:ascii="Times New Roman" w:hAnsi="Times New Roman"/>
          <w:sz w:val="24"/>
          <w:szCs w:val="24"/>
        </w:rPr>
        <w:t>) Termin: do 15</w:t>
      </w:r>
      <w:r w:rsidR="003F12C3">
        <w:rPr>
          <w:rFonts w:ascii="Times New Roman" w:hAnsi="Times New Roman"/>
          <w:sz w:val="24"/>
          <w:szCs w:val="24"/>
        </w:rPr>
        <w:t>.12.2025</w:t>
      </w:r>
      <w:r w:rsidR="00972465" w:rsidRPr="002E6150">
        <w:rPr>
          <w:rFonts w:ascii="Times New Roman" w:hAnsi="Times New Roman"/>
          <w:sz w:val="24"/>
          <w:szCs w:val="24"/>
        </w:rPr>
        <w:t xml:space="preserve"> r. do godziny 15:00.</w:t>
      </w:r>
    </w:p>
    <w:p w:rsidR="00C51B20" w:rsidRDefault="00972465" w:rsidP="00550B4C">
      <w:pPr>
        <w:spacing w:after="0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b) Miejsce: aplikacje należy składać w siedzibie Przedszkola Miejskiego Nr 7</w:t>
      </w:r>
      <w:r w:rsidR="005061E7">
        <w:rPr>
          <w:rFonts w:ascii="Times New Roman" w:hAnsi="Times New Roman"/>
          <w:sz w:val="24"/>
          <w:szCs w:val="24"/>
        </w:rPr>
        <w:t>3</w:t>
      </w:r>
      <w:r w:rsidRPr="002E6150">
        <w:rPr>
          <w:rFonts w:ascii="Times New Roman" w:hAnsi="Times New Roman"/>
          <w:sz w:val="24"/>
          <w:szCs w:val="24"/>
        </w:rPr>
        <w:t xml:space="preserve"> w Łodzi, ul. </w:t>
      </w:r>
      <w:r w:rsidR="005061E7">
        <w:rPr>
          <w:rFonts w:ascii="Times New Roman" w:hAnsi="Times New Roman"/>
          <w:sz w:val="24"/>
          <w:szCs w:val="24"/>
        </w:rPr>
        <w:t>Gandhiego 3</w:t>
      </w:r>
      <w:r w:rsidR="00C51B20">
        <w:rPr>
          <w:rFonts w:ascii="Times New Roman" w:hAnsi="Times New Roman"/>
          <w:sz w:val="24"/>
          <w:szCs w:val="24"/>
        </w:rPr>
        <w:t xml:space="preserve"> </w:t>
      </w:r>
      <w:r w:rsidRPr="002E6150">
        <w:rPr>
          <w:rFonts w:ascii="Times New Roman" w:hAnsi="Times New Roman"/>
          <w:sz w:val="24"/>
          <w:szCs w:val="24"/>
        </w:rPr>
        <w:t xml:space="preserve">w godzinach </w:t>
      </w:r>
      <w:r w:rsidR="00ED4A6A">
        <w:rPr>
          <w:rFonts w:ascii="Times New Roman" w:hAnsi="Times New Roman"/>
          <w:sz w:val="24"/>
          <w:szCs w:val="24"/>
        </w:rPr>
        <w:t>9</w:t>
      </w:r>
      <w:r w:rsidRPr="002E6150">
        <w:rPr>
          <w:rFonts w:ascii="Times New Roman" w:hAnsi="Times New Roman"/>
          <w:sz w:val="24"/>
          <w:szCs w:val="24"/>
        </w:rPr>
        <w:t xml:space="preserve">.00-15.00 </w:t>
      </w:r>
    </w:p>
    <w:p w:rsidR="00972465" w:rsidRPr="00C51B20" w:rsidRDefault="00972465" w:rsidP="00550B4C">
      <w:pPr>
        <w:spacing w:after="0"/>
        <w:rPr>
          <w:rFonts w:ascii="Times New Roman" w:hAnsi="Times New Roman"/>
          <w:i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lub wysłać drogą pocztową na adres: Przedszkole Miejskie nr 7</w:t>
      </w:r>
      <w:r w:rsidR="005061E7">
        <w:rPr>
          <w:rFonts w:ascii="Times New Roman" w:hAnsi="Times New Roman"/>
          <w:sz w:val="24"/>
          <w:szCs w:val="24"/>
        </w:rPr>
        <w:t>3</w:t>
      </w:r>
      <w:r w:rsidRPr="002E6150">
        <w:rPr>
          <w:rFonts w:ascii="Times New Roman" w:hAnsi="Times New Roman"/>
          <w:sz w:val="24"/>
          <w:szCs w:val="24"/>
        </w:rPr>
        <w:t xml:space="preserve">, ul. </w:t>
      </w:r>
      <w:r w:rsidR="005061E7">
        <w:rPr>
          <w:rFonts w:ascii="Times New Roman" w:hAnsi="Times New Roman"/>
          <w:sz w:val="24"/>
          <w:szCs w:val="24"/>
        </w:rPr>
        <w:t>Gandhiego 3, 91</w:t>
      </w:r>
      <w:r w:rsidRPr="002E6150">
        <w:rPr>
          <w:rFonts w:ascii="Times New Roman" w:hAnsi="Times New Roman"/>
          <w:sz w:val="24"/>
          <w:szCs w:val="24"/>
        </w:rPr>
        <w:t>-</w:t>
      </w:r>
      <w:r w:rsidR="005061E7">
        <w:rPr>
          <w:rFonts w:ascii="Times New Roman" w:hAnsi="Times New Roman"/>
          <w:sz w:val="24"/>
          <w:szCs w:val="24"/>
        </w:rPr>
        <w:t>012</w:t>
      </w:r>
      <w:r w:rsidRPr="002E6150">
        <w:rPr>
          <w:rFonts w:ascii="Times New Roman" w:hAnsi="Times New Roman"/>
          <w:sz w:val="24"/>
          <w:szCs w:val="24"/>
        </w:rPr>
        <w:t xml:space="preserve"> Łódź - w zamkniętej kopercie z dopiskiem „</w:t>
      </w:r>
      <w:r w:rsidRPr="00C51B20">
        <w:rPr>
          <w:rFonts w:ascii="Times New Roman" w:hAnsi="Times New Roman"/>
          <w:i/>
          <w:sz w:val="24"/>
          <w:szCs w:val="24"/>
        </w:rPr>
        <w:t>Nabór na stano</w:t>
      </w:r>
      <w:r w:rsidR="005061E7" w:rsidRPr="00C51B20">
        <w:rPr>
          <w:rFonts w:ascii="Times New Roman" w:hAnsi="Times New Roman"/>
          <w:i/>
          <w:sz w:val="24"/>
          <w:szCs w:val="24"/>
        </w:rPr>
        <w:t xml:space="preserve">wisko specjalisty w Przedszkolu </w:t>
      </w:r>
      <w:r w:rsidRPr="00C51B20">
        <w:rPr>
          <w:rFonts w:ascii="Times New Roman" w:hAnsi="Times New Roman"/>
          <w:i/>
          <w:sz w:val="24"/>
          <w:szCs w:val="24"/>
        </w:rPr>
        <w:t>Miejskim Nr 7</w:t>
      </w:r>
      <w:r w:rsidR="005061E7" w:rsidRPr="00C51B20">
        <w:rPr>
          <w:rFonts w:ascii="Times New Roman" w:hAnsi="Times New Roman"/>
          <w:i/>
          <w:sz w:val="24"/>
          <w:szCs w:val="24"/>
        </w:rPr>
        <w:t>3</w:t>
      </w:r>
      <w:r w:rsidRPr="00C51B20">
        <w:rPr>
          <w:rFonts w:ascii="Times New Roman" w:hAnsi="Times New Roman"/>
          <w:i/>
          <w:sz w:val="24"/>
          <w:szCs w:val="24"/>
        </w:rPr>
        <w:t xml:space="preserve"> w Łodzi”.</w:t>
      </w:r>
    </w:p>
    <w:p w:rsidR="00C51B20" w:rsidRDefault="00C51B20" w:rsidP="00972465">
      <w:pPr>
        <w:rPr>
          <w:rFonts w:ascii="Times New Roman" w:hAnsi="Times New Roman"/>
          <w:sz w:val="24"/>
          <w:szCs w:val="24"/>
        </w:rPr>
      </w:pPr>
    </w:p>
    <w:p w:rsidR="00972465" w:rsidRPr="00C51B20" w:rsidRDefault="00972465" w:rsidP="00550B4C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51B20">
        <w:rPr>
          <w:rFonts w:ascii="Times New Roman" w:hAnsi="Times New Roman"/>
          <w:b/>
          <w:sz w:val="24"/>
          <w:szCs w:val="24"/>
        </w:rPr>
        <w:t>Informacje dodatkowe:</w:t>
      </w:r>
    </w:p>
    <w:p w:rsidR="00972465" w:rsidRPr="002E6150" w:rsidRDefault="00972465" w:rsidP="00550B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W miesiącu poprzedzającym datę upublicznienia ogłoszenia wskaźnik zatr</w:t>
      </w:r>
      <w:r w:rsidR="005061E7">
        <w:rPr>
          <w:rFonts w:ascii="Times New Roman" w:hAnsi="Times New Roman"/>
          <w:sz w:val="24"/>
          <w:szCs w:val="24"/>
        </w:rPr>
        <w:t xml:space="preserve">udnienia osób niepełnosprawnych </w:t>
      </w:r>
      <w:r w:rsidRPr="002E6150">
        <w:rPr>
          <w:rFonts w:ascii="Times New Roman" w:hAnsi="Times New Roman"/>
          <w:sz w:val="24"/>
          <w:szCs w:val="24"/>
        </w:rPr>
        <w:t>w urzędzie, w rozumieniu przepisów o rehabilitacji zawodowej i sp</w:t>
      </w:r>
      <w:r w:rsidR="005061E7">
        <w:rPr>
          <w:rFonts w:ascii="Times New Roman" w:hAnsi="Times New Roman"/>
          <w:sz w:val="24"/>
          <w:szCs w:val="24"/>
        </w:rPr>
        <w:t xml:space="preserve">ołecznej oraz zatrudnianiu osób </w:t>
      </w:r>
      <w:r w:rsidRPr="002E6150">
        <w:rPr>
          <w:rFonts w:ascii="Times New Roman" w:hAnsi="Times New Roman"/>
          <w:sz w:val="24"/>
          <w:szCs w:val="24"/>
        </w:rPr>
        <w:t>niepełnosprawnych, nie wynosi co najmniej 6%.</w:t>
      </w:r>
    </w:p>
    <w:p w:rsidR="00972465" w:rsidRPr="002E6150" w:rsidRDefault="00972465" w:rsidP="00550B4C">
      <w:pPr>
        <w:jc w:val="both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Wszystkie oświadczenia składające się na aplikację oraz list motywacyjny</w:t>
      </w:r>
      <w:r w:rsidR="005061E7">
        <w:rPr>
          <w:rFonts w:ascii="Times New Roman" w:hAnsi="Times New Roman"/>
          <w:sz w:val="24"/>
          <w:szCs w:val="24"/>
        </w:rPr>
        <w:t xml:space="preserve"> i życiorys winny być opatrzone </w:t>
      </w:r>
      <w:r w:rsidRPr="002E6150">
        <w:rPr>
          <w:rFonts w:ascii="Times New Roman" w:hAnsi="Times New Roman"/>
          <w:sz w:val="24"/>
          <w:szCs w:val="24"/>
        </w:rPr>
        <w:t>własnoręcznym podpisem.</w:t>
      </w:r>
    </w:p>
    <w:p w:rsidR="00972465" w:rsidRPr="002E6150" w:rsidRDefault="00972465" w:rsidP="00550B4C">
      <w:pPr>
        <w:jc w:val="both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Aplikacje otrzymane po terminie (decyduje data stempla pocztowe</w:t>
      </w:r>
      <w:r w:rsidR="005061E7">
        <w:rPr>
          <w:rFonts w:ascii="Times New Roman" w:hAnsi="Times New Roman"/>
          <w:sz w:val="24"/>
          <w:szCs w:val="24"/>
        </w:rPr>
        <w:t xml:space="preserve">go) oraz niespełniające wymagań </w:t>
      </w:r>
      <w:r w:rsidRPr="002E6150">
        <w:rPr>
          <w:rFonts w:ascii="Times New Roman" w:hAnsi="Times New Roman"/>
          <w:sz w:val="24"/>
          <w:szCs w:val="24"/>
        </w:rPr>
        <w:t>formalnych nie będą rozpatrywane. Zakwalifikowani kandydaci zostaną pow</w:t>
      </w:r>
      <w:r w:rsidR="005061E7">
        <w:rPr>
          <w:rFonts w:ascii="Times New Roman" w:hAnsi="Times New Roman"/>
          <w:sz w:val="24"/>
          <w:szCs w:val="24"/>
        </w:rPr>
        <w:t xml:space="preserve">iadomieni o terminie i zasadach </w:t>
      </w:r>
      <w:r w:rsidRPr="002E6150">
        <w:rPr>
          <w:rFonts w:ascii="Times New Roman" w:hAnsi="Times New Roman"/>
          <w:sz w:val="24"/>
          <w:szCs w:val="24"/>
        </w:rPr>
        <w:t>selekcji kandydatów.</w:t>
      </w:r>
    </w:p>
    <w:p w:rsidR="00972465" w:rsidRPr="002E6150" w:rsidRDefault="00972465" w:rsidP="00550B4C">
      <w:pPr>
        <w:jc w:val="both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Osoby, których aplikacje zostaną odrzucone na etapie analizy formalnej, n</w:t>
      </w:r>
      <w:r w:rsidR="005061E7">
        <w:rPr>
          <w:rFonts w:ascii="Times New Roman" w:hAnsi="Times New Roman"/>
          <w:sz w:val="24"/>
          <w:szCs w:val="24"/>
        </w:rPr>
        <w:t xml:space="preserve">ie będą powiadamiane. Aplikacje </w:t>
      </w:r>
      <w:r w:rsidRPr="002E6150">
        <w:rPr>
          <w:rFonts w:ascii="Times New Roman" w:hAnsi="Times New Roman"/>
          <w:sz w:val="24"/>
          <w:szCs w:val="24"/>
        </w:rPr>
        <w:t>osób niezakwalifikowanych zostaną komisyjnie zniszczone.</w:t>
      </w:r>
    </w:p>
    <w:p w:rsidR="00972465" w:rsidRPr="002E6150" w:rsidRDefault="00972465" w:rsidP="00550B4C">
      <w:pPr>
        <w:jc w:val="both"/>
        <w:rPr>
          <w:rFonts w:ascii="Times New Roman" w:hAnsi="Times New Roman"/>
          <w:sz w:val="24"/>
          <w:szCs w:val="24"/>
        </w:rPr>
      </w:pPr>
      <w:r w:rsidRPr="002E6150">
        <w:rPr>
          <w:rFonts w:ascii="Times New Roman" w:hAnsi="Times New Roman"/>
          <w:sz w:val="24"/>
          <w:szCs w:val="24"/>
        </w:rPr>
        <w:t>Dokumenty aplikacyjne pozostałych kandydatów będą przechowywane w ka</w:t>
      </w:r>
      <w:r w:rsidR="005061E7">
        <w:rPr>
          <w:rFonts w:ascii="Times New Roman" w:hAnsi="Times New Roman"/>
          <w:sz w:val="24"/>
          <w:szCs w:val="24"/>
        </w:rPr>
        <w:t xml:space="preserve">ncelarii Przedszkola Miejskiego </w:t>
      </w:r>
      <w:r w:rsidRPr="002E6150">
        <w:rPr>
          <w:rFonts w:ascii="Times New Roman" w:hAnsi="Times New Roman"/>
          <w:sz w:val="24"/>
          <w:szCs w:val="24"/>
        </w:rPr>
        <w:t>nr 7</w:t>
      </w:r>
      <w:r w:rsidR="005061E7">
        <w:rPr>
          <w:rFonts w:ascii="Times New Roman" w:hAnsi="Times New Roman"/>
          <w:sz w:val="24"/>
          <w:szCs w:val="24"/>
        </w:rPr>
        <w:t>3</w:t>
      </w:r>
      <w:r w:rsidRPr="002E6150">
        <w:rPr>
          <w:rFonts w:ascii="Times New Roman" w:hAnsi="Times New Roman"/>
          <w:sz w:val="24"/>
          <w:szCs w:val="24"/>
        </w:rPr>
        <w:t xml:space="preserve"> w Łodzi przez okres 3 miesięcy od dnia upowszechnienia informacji o</w:t>
      </w:r>
      <w:r w:rsidR="005061E7">
        <w:rPr>
          <w:rFonts w:ascii="Times New Roman" w:hAnsi="Times New Roman"/>
          <w:sz w:val="24"/>
          <w:szCs w:val="24"/>
        </w:rPr>
        <w:t xml:space="preserve"> wynikach naboru. W tym okresie </w:t>
      </w:r>
      <w:r w:rsidRPr="002E6150">
        <w:rPr>
          <w:rFonts w:ascii="Times New Roman" w:hAnsi="Times New Roman"/>
          <w:sz w:val="24"/>
          <w:szCs w:val="24"/>
        </w:rPr>
        <w:t>kandydaci będą mogli dokonywać osobistego odbioru dokumentów za pokw</w:t>
      </w:r>
      <w:r w:rsidR="005061E7">
        <w:rPr>
          <w:rFonts w:ascii="Times New Roman" w:hAnsi="Times New Roman"/>
          <w:sz w:val="24"/>
          <w:szCs w:val="24"/>
        </w:rPr>
        <w:t xml:space="preserve">itowaniem. Przedszkole Miejskie </w:t>
      </w:r>
      <w:r w:rsidRPr="002E6150">
        <w:rPr>
          <w:rFonts w:ascii="Times New Roman" w:hAnsi="Times New Roman"/>
          <w:sz w:val="24"/>
          <w:szCs w:val="24"/>
        </w:rPr>
        <w:t>Nr 7</w:t>
      </w:r>
      <w:r w:rsidR="005061E7">
        <w:rPr>
          <w:rFonts w:ascii="Times New Roman" w:hAnsi="Times New Roman"/>
          <w:sz w:val="24"/>
          <w:szCs w:val="24"/>
        </w:rPr>
        <w:t>3</w:t>
      </w:r>
      <w:r w:rsidRPr="002E6150">
        <w:rPr>
          <w:rFonts w:ascii="Times New Roman" w:hAnsi="Times New Roman"/>
          <w:sz w:val="24"/>
          <w:szCs w:val="24"/>
        </w:rPr>
        <w:t xml:space="preserve"> nie odsyła dokumentów kandydatom. Po upływie 3 miesięcy od dnia upowszechnienia info</w:t>
      </w:r>
      <w:r w:rsidR="005061E7">
        <w:rPr>
          <w:rFonts w:ascii="Times New Roman" w:hAnsi="Times New Roman"/>
          <w:sz w:val="24"/>
          <w:szCs w:val="24"/>
        </w:rPr>
        <w:t xml:space="preserve">rmacji </w:t>
      </w:r>
      <w:r w:rsidRPr="002E6150">
        <w:rPr>
          <w:rFonts w:ascii="Times New Roman" w:hAnsi="Times New Roman"/>
          <w:sz w:val="24"/>
          <w:szCs w:val="24"/>
        </w:rPr>
        <w:t>o wynikach naboru, nieodebrane przez kandydatów dokumenty zostaną komisyjnie zniszczone.</w:t>
      </w:r>
    </w:p>
    <w:p w:rsidR="00972465" w:rsidRPr="00C51B20" w:rsidRDefault="005061E7" w:rsidP="005061E7">
      <w:pPr>
        <w:jc w:val="right"/>
        <w:rPr>
          <w:rFonts w:ascii="Times New Roman" w:hAnsi="Times New Roman"/>
          <w:i/>
          <w:sz w:val="24"/>
          <w:szCs w:val="24"/>
        </w:rPr>
      </w:pPr>
      <w:r w:rsidRPr="00C51B20">
        <w:rPr>
          <w:rFonts w:ascii="Times New Roman" w:hAnsi="Times New Roman"/>
          <w:i/>
          <w:sz w:val="24"/>
          <w:szCs w:val="24"/>
        </w:rPr>
        <w:t xml:space="preserve">Anna </w:t>
      </w:r>
      <w:proofErr w:type="spellStart"/>
      <w:r w:rsidRPr="00C51B20">
        <w:rPr>
          <w:rFonts w:ascii="Times New Roman" w:hAnsi="Times New Roman"/>
          <w:i/>
          <w:sz w:val="24"/>
          <w:szCs w:val="24"/>
        </w:rPr>
        <w:t>Cechulska</w:t>
      </w:r>
      <w:proofErr w:type="spellEnd"/>
    </w:p>
    <w:p w:rsidR="00BF424F" w:rsidRPr="00C51B20" w:rsidRDefault="00972465" w:rsidP="005061E7">
      <w:pPr>
        <w:jc w:val="right"/>
        <w:rPr>
          <w:rFonts w:ascii="Times New Roman" w:hAnsi="Times New Roman"/>
          <w:i/>
          <w:sz w:val="24"/>
          <w:szCs w:val="24"/>
        </w:rPr>
      </w:pPr>
      <w:r w:rsidRPr="00C51B20">
        <w:rPr>
          <w:rFonts w:ascii="Times New Roman" w:hAnsi="Times New Roman"/>
          <w:i/>
          <w:sz w:val="24"/>
          <w:szCs w:val="24"/>
        </w:rPr>
        <w:t>dyrektor Przedszkola Miejskiego Nr 7</w:t>
      </w:r>
      <w:r w:rsidR="005061E7" w:rsidRPr="00C51B20">
        <w:rPr>
          <w:rFonts w:ascii="Times New Roman" w:hAnsi="Times New Roman"/>
          <w:i/>
          <w:sz w:val="24"/>
          <w:szCs w:val="24"/>
        </w:rPr>
        <w:t>3</w:t>
      </w:r>
      <w:r w:rsidRPr="00C51B20">
        <w:rPr>
          <w:rFonts w:ascii="Times New Roman" w:hAnsi="Times New Roman"/>
          <w:i/>
          <w:sz w:val="24"/>
          <w:szCs w:val="24"/>
        </w:rPr>
        <w:t xml:space="preserve"> w Łodzi</w:t>
      </w:r>
    </w:p>
    <w:sectPr w:rsidR="00BF424F" w:rsidRPr="00C5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46"/>
    <w:multiLevelType w:val="hybridMultilevel"/>
    <w:tmpl w:val="D2C212F0"/>
    <w:lvl w:ilvl="0" w:tplc="1690DC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19C"/>
    <w:multiLevelType w:val="hybridMultilevel"/>
    <w:tmpl w:val="CF30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0D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10E"/>
    <w:multiLevelType w:val="hybridMultilevel"/>
    <w:tmpl w:val="920EC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73"/>
    <w:multiLevelType w:val="hybridMultilevel"/>
    <w:tmpl w:val="B434B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7BCA"/>
    <w:multiLevelType w:val="hybridMultilevel"/>
    <w:tmpl w:val="85E4F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7414"/>
    <w:multiLevelType w:val="hybridMultilevel"/>
    <w:tmpl w:val="03C03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C89"/>
    <w:multiLevelType w:val="hybridMultilevel"/>
    <w:tmpl w:val="E626F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263AA"/>
    <w:multiLevelType w:val="hybridMultilevel"/>
    <w:tmpl w:val="575A8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90D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1368"/>
    <w:multiLevelType w:val="hybridMultilevel"/>
    <w:tmpl w:val="6BE46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66169"/>
    <w:multiLevelType w:val="hybridMultilevel"/>
    <w:tmpl w:val="79B81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C0F13"/>
    <w:multiLevelType w:val="hybridMultilevel"/>
    <w:tmpl w:val="F2EE2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65"/>
    <w:rsid w:val="002E6150"/>
    <w:rsid w:val="00372F39"/>
    <w:rsid w:val="003B1153"/>
    <w:rsid w:val="003F0FF9"/>
    <w:rsid w:val="003F12C3"/>
    <w:rsid w:val="005061E7"/>
    <w:rsid w:val="005317DC"/>
    <w:rsid w:val="00550B4C"/>
    <w:rsid w:val="008303A3"/>
    <w:rsid w:val="00835F5A"/>
    <w:rsid w:val="00953CF1"/>
    <w:rsid w:val="00972465"/>
    <w:rsid w:val="00A330C5"/>
    <w:rsid w:val="00B5258D"/>
    <w:rsid w:val="00BF424F"/>
    <w:rsid w:val="00C51B20"/>
    <w:rsid w:val="00E72DE1"/>
    <w:rsid w:val="00E768C2"/>
    <w:rsid w:val="00ED4A6A"/>
    <w:rsid w:val="00E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33E2"/>
  <w15:chartTrackingRefBased/>
  <w15:docId w15:val="{F601052A-CD42-4274-8349-65346CCC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2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317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16</cp:revision>
  <cp:lastPrinted>2025-11-27T15:06:00Z</cp:lastPrinted>
  <dcterms:created xsi:type="dcterms:W3CDTF">2025-11-05T10:11:00Z</dcterms:created>
  <dcterms:modified xsi:type="dcterms:W3CDTF">2025-11-27T15:20:00Z</dcterms:modified>
</cp:coreProperties>
</file>